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772C" w14:textId="21B77853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U skladu s poslovnikom o radu Upravnog Vijeća Centra za posebno skrbništvo, predsjednica Upravnog vijeća Centra za posebno skrbništvo Ivana Dodig, </w:t>
      </w:r>
      <w:proofErr w:type="spellStart"/>
      <w:r w:rsidRPr="00AD365C">
        <w:rPr>
          <w:color w:val="000000"/>
        </w:rPr>
        <w:t>mag.iur</w:t>
      </w:r>
      <w:proofErr w:type="spellEnd"/>
      <w:r w:rsidRPr="00AD365C">
        <w:rPr>
          <w:color w:val="000000"/>
        </w:rPr>
        <w:t xml:space="preserve">, saziva </w:t>
      </w:r>
      <w:r>
        <w:rPr>
          <w:color w:val="000000"/>
        </w:rPr>
        <w:t>jedanaestu</w:t>
      </w:r>
      <w:r w:rsidRPr="00AD365C">
        <w:rPr>
          <w:color w:val="000000"/>
        </w:rPr>
        <w:t xml:space="preserve"> sjednicu Upravnog vijeća Centra za posebno skrbništvo u 2026. godini koja će se održati dana 26. </w:t>
      </w:r>
      <w:r>
        <w:rPr>
          <w:color w:val="000000"/>
        </w:rPr>
        <w:t>ožujka</w:t>
      </w:r>
      <w:r w:rsidRPr="00AD365C">
        <w:rPr>
          <w:color w:val="000000"/>
        </w:rPr>
        <w:t xml:space="preserve"> 2026. godine sa sljedećim dnevnim redom:</w:t>
      </w:r>
    </w:p>
    <w:p w14:paraId="6C2CA028" w14:textId="0AB523FC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1. Verifikacija zapisnika sa </w:t>
      </w:r>
      <w:r>
        <w:rPr>
          <w:color w:val="000000"/>
        </w:rPr>
        <w:t>10</w:t>
      </w:r>
      <w:r w:rsidRPr="00AD365C">
        <w:rPr>
          <w:color w:val="000000"/>
        </w:rPr>
        <w:t>/202</w:t>
      </w:r>
      <w:r>
        <w:rPr>
          <w:color w:val="000000"/>
        </w:rPr>
        <w:t>6</w:t>
      </w:r>
      <w:r w:rsidRPr="00AD365C">
        <w:rPr>
          <w:color w:val="000000"/>
        </w:rPr>
        <w:t xml:space="preserve"> sjednice Upravnog vijeća Centra za posebno skrbništvo</w:t>
      </w:r>
    </w:p>
    <w:p w14:paraId="0709222F" w14:textId="666674EA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2. </w:t>
      </w:r>
      <w:r>
        <w:rPr>
          <w:color w:val="000000"/>
        </w:rPr>
        <w:t>Izvještaj o izvršenju Financijskog plana za 2025. godinu</w:t>
      </w:r>
    </w:p>
    <w:p w14:paraId="04711E19" w14:textId="2CBBA927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3. </w:t>
      </w:r>
      <w:r>
        <w:rPr>
          <w:color w:val="000000"/>
        </w:rPr>
        <w:t>Prijedlog izmjena Pravilnika o unutarnjem ustrojstvu i sistematizaciji radnih mjesta Centra za posebno skrbništvo</w:t>
      </w:r>
    </w:p>
    <w:p w14:paraId="029C6154" w14:textId="77777777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>4. Razno</w:t>
      </w:r>
    </w:p>
    <w:p w14:paraId="444E887D" w14:textId="77777777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>ZAKLJUČCI:</w:t>
      </w:r>
    </w:p>
    <w:p w14:paraId="13D70D5D" w14:textId="2A1C1D97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1. Donesena je odluka kojom je usvojen </w:t>
      </w:r>
      <w:r>
        <w:rPr>
          <w:color w:val="000000"/>
        </w:rPr>
        <w:t>Izvještaj o izvršenju financijskog plana Centra za posebno skrbništvo</w:t>
      </w:r>
    </w:p>
    <w:p w14:paraId="08F6F6FB" w14:textId="77777777" w:rsidR="00AD365C" w:rsidRPr="00AD365C" w:rsidRDefault="00AD365C" w:rsidP="00AD365C">
      <w:pPr>
        <w:pStyle w:val="StandardWeb"/>
        <w:jc w:val="both"/>
        <w:rPr>
          <w:color w:val="000000"/>
        </w:rPr>
      </w:pPr>
      <w:r w:rsidRPr="00AD365C">
        <w:rPr>
          <w:color w:val="000000"/>
        </w:rPr>
        <w:t xml:space="preserve">2. Donesena je odluka kojom je </w:t>
      </w:r>
      <w:r>
        <w:rPr>
          <w:color w:val="000000"/>
        </w:rPr>
        <w:t xml:space="preserve">utvrđen Prijedlog izmjena </w:t>
      </w:r>
      <w:r>
        <w:rPr>
          <w:color w:val="000000"/>
        </w:rPr>
        <w:t>Pravilnika o unutarnjem ustrojstvu i sistematizaciji radnih mjesta Centra za posebno skrbništvo</w:t>
      </w:r>
    </w:p>
    <w:p w14:paraId="3C286D1F" w14:textId="056DA55F" w:rsidR="00AD365C" w:rsidRPr="00AD365C" w:rsidRDefault="00AD365C" w:rsidP="00AD365C">
      <w:pPr>
        <w:pStyle w:val="StandardWeb"/>
        <w:jc w:val="both"/>
        <w:rPr>
          <w:color w:val="000000"/>
        </w:rPr>
      </w:pPr>
    </w:p>
    <w:p w14:paraId="39CB8DF5" w14:textId="77777777" w:rsidR="001E2C54" w:rsidRPr="00AD365C" w:rsidRDefault="001E2C54" w:rsidP="00AD365C">
      <w:pPr>
        <w:jc w:val="both"/>
        <w:rPr>
          <w:sz w:val="24"/>
          <w:szCs w:val="24"/>
        </w:rPr>
      </w:pPr>
    </w:p>
    <w:sectPr w:rsidR="001E2C54" w:rsidRPr="00AD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22"/>
    <w:rsid w:val="00113422"/>
    <w:rsid w:val="001E2C54"/>
    <w:rsid w:val="003D5ACE"/>
    <w:rsid w:val="00875AC1"/>
    <w:rsid w:val="00A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6A21"/>
  <w15:chartTrackingRefBased/>
  <w15:docId w15:val="{12EC0A44-524D-4C32-A239-055270C7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3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3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3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3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3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3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3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3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3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3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3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34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34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34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34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34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34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3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3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3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34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34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34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34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342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AD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2026-04-24T07:39:00Z</dcterms:created>
  <dcterms:modified xsi:type="dcterms:W3CDTF">2026-04-24T07:43:00Z</dcterms:modified>
</cp:coreProperties>
</file>